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.习近平总书记主持召开中央全面深化改革委员会第三次会议强调 全面推进美丽中国建设 健全自然垄断环节监管体制机制</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习近平总书记向2023年世界互联网大会乌镇峰会开幕式 发表视频致辞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p>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.习近平总书记在北京河北考察灾后恢复重建工作时强调 再接再厉抓好灾后恢复重建 确保广大人民群众安居乐业温暖过冬</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p>
    <w:p>
      <w:pPr>
        <w:pStyle w:val="12"/>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.习近平总书记在亚太经合组织第三十次领导人非正式会议上的讲话</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16</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习近平总书记在中共中央政治局第十次集体学习时强调 加强涉外法制建设 营造有利法治条件和外部环境</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习近平总书记在上海考察时强调 聚焦建设“五个中心”重要使命 加快建成社会主义现代化国际大都市</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24</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习近平总书记在第十个国家宪法日之际作出重要指示强调 坚定维护宪法权威和尊严推动宪法完善和发展 更好发挥宪法在治国理政中的重要作用</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29</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习近平总书记向第六届中国国际进口博览会致信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32</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习近平总书记向首届“一带一路”科技交流大会致贺信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33</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习近平总书记向2023两岸企业家峰会10周年年会致贺信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34</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.习近平总书记对山西吕梁市永聚煤矿一办公楼火灾事故作出重要指示 要求全力救治受伤人员 深入排查重点行业领域风险隐患 切实维护人民群众生命财产安全和社会大局稳定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36</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12.</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习近平总书记向世界中国学大会·上海论坛致贺信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38</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习近平向首届“良渚论坛”致贺信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39</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14.</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《求是》杂志发表习近平总书记重要文章《推进生态文明建设需要处理好几个重大关系》</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40</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《求是》杂志发表习近平总书记重要文章《切实加强耕地保护 抓好盐碱地综合改造利用》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45</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16.</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中共中央政治局召开会议审议《关于进一步推动长江经济带高质量发展若干政策措施的意见》《中国共产党领导外事工作条例》</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51</w:t>
      </w:r>
      <w:bookmarkStart w:id="1" w:name="_GoBack"/>
      <w:bookmarkEnd w:id="1"/>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640" w:lineRule="exact"/>
        <w:ind w:left="0" w:leftChars="0" w:firstLine="0" w:firstLine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习近平总书记主持召开中央全面深化改革委员会第三次会议强调</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全面推进美丽中国建设</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健全自然垄断环节监管体制机制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中央全面深化改革委员会主任习近平11月7日下午主持召开中央全面深化改革委员会第三次会议，审议通过了《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主持会议时强调，建设美丽中国是全面建设社会主义现代化国家的重要目标，要锚定2035年美丽中国目标基本实现，持续深入推进污染防治攻坚，加快发展方式绿色转型，提升生态系统多样性、稳定性、持续性，守牢安全底线，健全保障体系，推动实现生态环境根本好转。国有资本经营预算是国家预算体系的重要组成部分，要完善国有资本经营预算制度，扩大实施范围，强化功能作用，健全收支管理，提升资金效能。要健全自然垄断环节监管体制机制，强化制度设计，完善监管体系，提升监管能力，增强国有经济对自然垄断环节控制力，更好满足构建现代化基础设施体系的需要，更好保障国家安全。要立足更好服务和支撑公共决策，加强专家参与公共决策行为监督管理，完善体制机制，规范流程标准，强化全过程管理，营造人尽其才、富有活力、风清气正的专家参与公共决策环境。生态环境分区管控在生态环境源头预防体系中具有基础性作用，要加强顶层设计、完善制度体系，以保障生态功能和改善环境质量为目标，推动实现生态环境分区域差异化精准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党的十八大以来，我国生态文明建设从理论到实践都发生了历史性、转折性、全局性变化，要根据经济社会高质量发展的新需求、人民群众对生态环境改善的新期待，加大对突出生态环境问题集中解决力度，着力抓好生态文明制度建设，发挥好先行探索示范带动作用，开展全民行动，推动局部和全局相协调、治标和治本相贯通、当前和长远相结合。要加强组织领导，结合地方实际分类施策、分区治理，精细化建设，通过一项项具体行动推动美丽中国目标一步步变为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预算工作体现党和国家意志，要坚持和加强党的领导，发挥集中力量办大事的体制优势，聚焦推进国有经济布局优化和结构调整，推动国有资本向关系国家安全、国民经济命脉的重要行业和关键领域集中，向关系国计民生的公共服务、应急能力、公益性领域等集中，向前瞻性战略性新兴产业集中，更好服务构建新发展格局、推动高质量发展。要始终坚持“过紧日子”的思想，加强财政资源科学统筹和合理分配，合理确定预算收支规模，统筹保障和改善民生，杜绝奢靡浪费等现象。要坚持预算法定，强化预算约束，推动预算绩效管理，发挥人大监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电力、油气、铁路等行业的网络环节具有自然垄断属性，是我国国有经济布局的重点领域。要健全监管制度体系，加强监管能力建设，重点加强对自然垄断环节落实国家重大战略和规划任务、履行国家安全责任、履行社会责任、经营范围和经营行为等方面的监管，推动处于自然垄断环节的企业聚焦主责主业，增加国有资本在网络型基础设施上投入，提升骨干网络安全可靠性。要对自然垄断环节开展垄断性业务和竞争性业务的范围进行监管，防止利用垄断优势向上下游竞争性环节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专家是推进改革发展的重要智力资源，要加强对专家队伍的政治引领，完善专家参与公共决策的政策保障和激励措施，充分调动专家积极性和主动性。要建立健全从专家遴选到考核监督的全过程、全链条管理制度体系，分领域、分类别完善专家参与公共决策的制度规范，明确专家参与公共决策的职责定位、权利义务和相应责任等，激励这些专家积极为党和政府科学决策建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加强生态环境分区管控，要落实主体功能区战略，衔接国土空间规划和用途管制，聚焦区域性、流域性突出生态环境问题，完善生态环境分区管控方案，建立从问题识别到解决方案的分区分类管控策略。要落实地方各级党委和政府主体责任，利用生态环境分区管控成果，服务国家和地方重大发展战略实施，科学指导各类开发保护建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p>
    <w:p>
      <w:pPr>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习近平总书记向2023年世界互联网大会乌镇峰会开幕式发表视频致辞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11月8日上午，国家主席习近平向2023年世界互联网大会乌镇峰会开幕式发表视频致辞。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指出，2015年，我在第二届世界互联网大会开幕式上提出了全球互联网发展治理的“四项原则”、“五点主张”，倡导构建网络空间命运共同体，这一理念得到国际社会广泛认同和积极响应。当今世界变乱交织，百年变局加速演进，如何解决发展赤字、破解安全困境、加强文明互鉴，是我们共同面临的时代课题。互联网日益成为推动发展的新动能、维护安全的新疆域、文明互鉴的新平台，构建网络空间命运共同体既是回答时代课题的必然选择，也是国际社会的共同呼声。我们要深化交流、务实合作，共同推动构建网络空间命运共同体迈向新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我们倡导发展优先，构建更加普惠繁荣的网络空间。深化数字领域国际交流合作，加速科技成果转化。加快信息化服务普及，缩小数字鸿沟，在互联网发展中保障和改善民生，让更多国家和人民共享互联网发展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我们倡导安危与共，构建更加和平安全的网络空间。尊重网络主权，尊重各国的互联网发展道路和治理模式。遵守网络空间国际规则，不搞网络霸权。不搞网络空间阵营对抗和军备竞赛。深化网络安全务实合作，有力打击网络违法犯罪行为，加强数据安全和个人信息保护。妥善应对科技发展带来的规则冲突、社会风险、伦理挑战。中方愿同各方携手落实《全球人工智能治理倡议》，促进人工智能安全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我们倡导文明互鉴，构建更加平等包容的网络空间。加强网上交流对话，促进各国人民相知相亲，推动不同文明包容共生，更好弘扬全人类共同价值。加强网络文明建设，促进优质网络文化产品生产传播，充分展示人类优秀文明成果，积极推动文明传承发展，共同建设网上精神家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习近平最后强调，信息革命时代潮流浩荡前行，网络空间承载着人类对美好未来的无限憧憬。让我们携起手来，构建网络空间命运共同体，让互联网更好造福世界各国人民，共同创造人类更加美好的未来！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2023年世界互联网大会乌镇峰会11月8日至10日在浙江乌镇举行，主题为“建设包容、普惠、有韧性的数字世界——携手构建网络空间命运共同体”。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（《人民日报》2023年11月</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日第01版）</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640" w:lineRule="exact"/>
        <w:ind w:left="0" w:leftChars="0"/>
        <w:textAlignment w:val="auto"/>
        <w:rPr>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习近平总书记在北京河北</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考察灾后恢复重建工作时强调</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再接再厉抓好灾后恢复重建</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确保广大人民群众安居乐业温暖过冬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共中央总书记、国家主席、中央军委主席习近平10日在北京、河北考察灾后恢复重建工作时强调，各级党委和政府、各有关方面要认真贯彻落实党中央决策部署，再接再厉抓好灾后恢复重建，确保广大人民群众安居乐业、温暖过冬。要始终坚持以人民为中心，坚持系统观念，坚持求真务实、科学规划、合理布局，抓紧补短板、强弱项，加快完善防洪工程体系、应急管理体系，不断提升防灾减灾救灾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今年7月底8月初，华北、黄淮等地出现极端降雨，引发洪涝和地质灾害，造成北京、河北等地重大人员伤亡。习近平一直牵挂着受灾群众，高度重视防汛抗洪救灾和灾后恢复重建工作，多次作出重要指示批示，要求有关地方和部门全力保障人民群众生命财产安全，尽快恢复灾区正常生产生活秩序。9月上旬，习近平前往黑龙江尚志市看望慰问受灾群众。北方入冬之际，习近平又来到北京、河北受灾较重的相关地区，看望慰问受灾群众，检查指导灾后恢复重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11月10日，习近平在中共中央政治局委员、北京市委书记尹力和市长殷勇，河北省委书记倪岳峰和省长王正谱分别陪同下，先后来到门头沟、保定等地，实地了解灾后恢复重建情况。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永定河三家店引水枢纽是永定河官厅山峡段控制性工程。10日上午，习近平来到这里，听取北京市水系、永定河修复治理、拦河闸运行等情况汇报，了解灾后恢复重建进展。习近平指出，门头沟、房山等山区地带山高谷深，连续强降雨容易造成特大山洪，是北京防汛抗洪的重点区域。既要建好用好水库等控制性工程，也要完善山区道路、房屋等建筑物的防洪标准，切实提高防汛抗洪能力。要立足北京水系特点、总结历史经验，针对突出问题和薄弱环节，按照“上蓄、中疏、下排、有效治洪”的原则，抓紧修复水毁设施，加强重点水利工程建设，为保障首都防洪安全提供有力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随后，习近平乘车来到妙峰山民族学校。今年汛期，这里作为临时避灾场所和防汛抗洪救灾人员驻地。习近平走进一间教室，孩子们正在老师的带领下开主题班会。大家争着向习爷爷展示自己以抗洪救灾为主题的手工制品，并汇报自己在洪灾面前的经历和感受，习近平听后很高兴。他说，保证受灾学生都能按时开学返校，是党中央对灾后恢复重建提出的明确要求。经过各方面共同努力，所有灾区学校都按时开学了，看到孩子们幸福的笑容，很踏实很欣慰。你们学校在这次防汛抗洪中成功避险，而且很好发挥了“安全岛”作用，要用好这一生动教材，开展安全教育，提升孩子们的安全意识和避险能力。这次抗洪救灾孩子们会终生难忘，要让他们学会感恩、立下志向，做社会主义事业的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学校操场上，习近平亲切慰问了因公牺牲烈士家属和参与防汛抗洪救灾的基层党员干部群众、消防及应急救援人员、国企职工、志愿者代表等。习近平说，在这场抗洪抢险救灾斗争中，基层党员干部冲锋在前、勇于担当，人民解放军、武警部队官兵、消防救援队伍指战员挺身而出、向险前行，国有企业职工闻“汛”而动、紧急驰援，社会各界和志愿者积极参与、奉献爱心，书写了洪水无情人有情的人间大爱，展现了社会主义制度一方有难、八方支援的显著优势和全国人民万众一心、同舟共济的奋斗精神，涌现出许多感人故事。多名党员干部在抗洪抢险中牺牲，我们要永远怀念他们，大力宣扬他们的英勇事迹，有关方面要关心照顾好他们的家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临近中午，习近平来到妙峰山镇水峪嘴村考察。在村口河边平台，习近平听取该村情况介绍，随后步行察看村容村貌，了解基础设施恢复建设提升等情况。习近平指出，大涝大灾之后，务必大建大治，大幅度提高水利设施、防汛设施水平。要坚持以人民为中心，着眼长远、科学规划，把恢复重建与推动高质量发展、推进韧性城市建设、推进乡村振兴、推进生态文明建设等紧密结合起来，有针对性地采取措施，全面提升防灾减灾救灾能力。特别要完善城乡基层应急管理组织体系，提升基层防灾避险和自救互救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在村民李盟家，习近平详细询问房屋受损、修缮支出、取暖等情况。习近平表示，确保受灾群众安全温暖过冬是一项硬任务。北方冬季长，山里冬天尤其冷，取暖工作务必落实落细，做到每家每户。对已经完成房屋修缮加固或重建、具备入住条件的受灾户，要指导帮助他们落实冬季取暖。对尚未完成房屋重建的受灾户，要通过投亲靠友、租房、政府安置等方式，确保他们温暖过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离开村子时，当地群众热情欢送总书记。习近平对大家说，我心里一直惦念着灾区的人民群众。共产党是为人民服务的党，永远把老百姓放在心中最高位置，无论是抢险救灾还是灾后恢复重建，都会全力以赴。希望乡亲们坚定信心，努力把家园建设得更加美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今年汛期，保定涿州市遭遇特大洪涝灾害，目前已基本恢复正常生产生活秩序。10日下午，习近平来到双塔街道永济秀园小区。他首先走进小区门口的药店、超市，向商户详细询问经营恢复情况，接着来到小区热力站，了解供暖设施运行情况。习近平表示，经历这场大灾，居民和一些生产经营单位损失不少，各级党委和政府要多措并举，努力帮助受灾群众和企业、商户渡过难关。城市恢复重建要做好防灾减灾论证规划，充分考虑避险避灾，留出行洪通道和泄洪区、滞洪区，更新排水管网等基础设施，提升城市运行保障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走进居民董彩英家看望慰问，详细询问洪水水位、应急居住、家具家电更新、供暖、相关补助等情况。董彩英告诉总书记，在党员干部帮助下，房子已完成清理修缮并入住，温暖过冬没问题。习近平强调，城市灾后恢复重建，首要的是家家户户生活和社区居住环境的恢复。要查漏补缺，把工作进一步做细做实，基层组织、党员干部、街坊邻里、各方面专业力量和志愿者要一起努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离开小区时，习近平同小区居民亲切交流。习近平对大家说，涿州的这次灾情很重，那时我每天都关注着你们这里的情况，很是挂念大家。今天看到市政公共服务设施已恢复正常运转，大家的生活也已基本恢复正常，心里踏实了很多。风雨之后见彩虹。在党中央坚强领导下，只要大家齐心协力，就一定能够过上更加美好的生活。第二批主题教育正在深入开展，灾区各级党组织要把主题教育与灾后恢复重建紧密结合起来，大力弘扬抗洪救灾精神，充分发挥基层党组织战斗堡垒作用和党员干部先锋模范作用，用恢复重建成果和人民群众满意度来检验主题教育的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刁窝镇万全庄村位于兰沟洼蓄滞洪区，今年汛期全村311户全部受灾。习近平仔细察看村道、房屋等恢复重建情况。他走进房屋重建施工现场，询问受灾损失、施工进展、租房过渡等情况，勉励他们团结一心，共渡难关，重建和美乡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村民杨佩然家房屋受损较轻，已加固修缮完成并入住。习近平走进杨佩然家里，了解他们的家庭收入、修缮花销、生产恢复等情况。习近平指出，房屋修缮加固重建，是灾后恢复重建的头等大事。现在看，修缮、加固的任务已基本完成，任务最重、难度最大的还是重建。对重建户，各级党委和政府要格外关心，过渡期有特殊困难、自身无法解决居住问题的，要给予适当安置。要采取切实有效措施，防止因灾返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临别时，村民们高声向总书记问好。习近平对大家说，面对历史罕见的洪灾，乡亲们遭受了很大的损失，我向大家表示慰问！各级党委和政府正在多方采取措施，扎实推进灾后恢复重建。希望乡亲们自力更生、艰苦奋斗，用自己的勤劳双手，加快恢复重建、推进乡村振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还走进村边农田，察看冬小麦和大白菜长势。他指出，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白沟河是大清河流域一条骨干行洪河道。习近平来到白沟河治理工程（涿州段），察看工程进展，听取河北省灾后重建重大水利工程情况汇报。习近平指出，京津冀水系相连，防汛抗洪是一盘棋，要深入研究推进京津冀地区防洪工程体系建设。坚持系统观念，统筹流域和区域，处理好上下游、左右岸、干支流关系，科学布局水库、河道、堤防、蓄滞洪区等的功能建设，整体提高京津冀地区的防洪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堤坝上，习近平亲切看望慰问水利工程建设人员和曾经参加涿州抗洪救援的解放军和武警部队官兵、民兵预备役人员、消防救援队伍等方面的代表。他说，这次抗洪救灾，各方面力量与广大人民群众风雨同舟，共同构筑起防汛救灾、守护家园的坚固防线，充分展现了我们党和国家的强大政治优势。人民群众感谢你们，党和政府感谢你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返回北京前，习近平对陪同人员和当地干部说，在党中央的正确决策部署下，各级各方面采取有力有效措施，把百年一遇的洪涝灾害损失降到了最低。灾后恢复重建涉及范围广，工程项目多，资金投入大。最近中央决定增发1万亿元国债，用于支持灾后恢复重建和提升防灾减灾救灾能力的项目建设。各级党委和政府、各有关部门要坚持求真务实、科学规划、合理布局，把资金用到刀刃上，高质量推进项目建设，把各项工程建设成为民心工程、优质工程、廉洁工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中共中央政治局常委、中央办公厅主任蔡奇陪同考察。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何卫东参加有关活动，中央和国家机关有关部门负责同志陪同考察。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（《人民日报》2023年11月</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日第01版）</w:t>
      </w:r>
    </w:p>
    <w:p>
      <w:pPr>
        <w:rPr>
          <w:rFonts w:hint="eastAsia" w:ascii="仿宋_GB2312" w:hAnsi="仿宋_GB2312" w:eastAsia="仿宋_GB2312" w:cs="仿宋_GB2312"/>
          <w:b w:val="0"/>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420" w:firstLineChars="200"/>
        <w:textAlignment w:val="auto"/>
        <w:rPr>
          <w:rFonts w:hint="default"/>
          <w:lang w:val="en-US" w:eastAsia="zh-CN"/>
        </w:rPr>
      </w:pPr>
    </w:p>
    <w:p>
      <w:pPr>
        <w:spacing w:line="640" w:lineRule="exact"/>
        <w:rPr>
          <w:rFonts w:hint="eastAsia" w:ascii="方正小标宋简体" w:hAnsi="方正小标宋简体" w:eastAsia="方正小标宋简体" w:cs="方正小标宋简体"/>
          <w:color w:val="000000"/>
          <w:sz w:val="44"/>
          <w:szCs w:val="44"/>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坚守初心 团结合作</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携手共促亚太高质量增长</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——在亚太经合组织第三十次领导人非正式会议上的讲话</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楷体_GB2312" w:hAnsi="楷体_GB2312" w:eastAsia="楷体_GB2312" w:cs="楷体_GB2312"/>
          <w:b w:val="0"/>
          <w:bCs w:val="0"/>
          <w:i w:val="0"/>
          <w:iCs w:val="0"/>
          <w:caps w:val="0"/>
          <w:color w:val="000000" w:themeColor="text1"/>
          <w:spacing w:val="0"/>
          <w:w w:val="90"/>
          <w:sz w:val="36"/>
          <w:szCs w:val="36"/>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w w:val="90"/>
          <w:sz w:val="36"/>
          <w:szCs w:val="36"/>
          <w:lang w:val="en-US" w:eastAsia="zh-CN"/>
          <w14:textFill>
            <w14:solidFill>
              <w14:schemeClr w14:val="tx1"/>
            </w14:solidFill>
          </w14:textFill>
        </w:rPr>
        <w:t>中华人民共和国主席 习近平</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尊敬的拜登总统，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各位同事：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很高兴同大家相聚在美丽的旧金山。这是亚太经合组织领导人第三十次聚首，具有特殊重要意义。感谢拜登总统和美国政府为这次会议作出的周到安排。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亚太经合组织建立领导人定期会议机制以来，始终走在全球开放发展的前沿，有力促进了区域贸易和投资自由化便利化、经济技术发展、物资人员流动，创造了举世瞩目的“亚太奇迹”。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前，世界百年变局加速演进，世界经济面临多种风险挑战，作为全球增长引擎，亚太肩负更大的时代责任。作为亚太地区领导人，我们都要深入思考，要把一个什么样的亚太带到本世纪中叶？如何打造亚太发展的下一个“黄金三十年”？在这一进程中如何更好发挥亚太经合组织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古人说：“道之所在，虽千万人吾往矣。”我们应该秉持亚太合作初心，负责任地回应时代呼唤，携手应对全球性挑战，全面落实布特拉加亚愿景，建设开放、活力、强韧、和平的亚太共同体，实现亚太人民和子孙后代的共同繁荣。在此，我愿提出几点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坚持创新驱动。创新是发展的强大动力。我们要顺应科技发展趋势，以更加积极姿态推动科技交流合作，携手打造开放、公平、公正、非歧视的科技发展环境。要加速数字化转型，缩小数字鸿沟，加快落实《亚太经合组织互联网和数字经济路线图》，支持大数据、云计算、人工智能、量子计算等新技术应用，不断塑造亚太发展新动能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中国坚持创新驱动发展战略，协同推进数字产业化、产业数字化，提出了亚太经合组织数字乡村建设、企业数字身份、利用数字技术促进绿色低碳转型等倡议，更好为亚太发展赋能。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坚持开放导向。亚太发展的经验告诉我们，开放则兴，封闭则衰。我们要维护自由开放的贸易投资，支持并加强以世界贸易组织为核心的多边贸易体制，维护全球产业链供应链稳定畅通，反对将经贸问题政治化、武器化、泛安全化。要坚定不移推进区域经济一体化，加快推进亚太自由贸易区进程，全面落实《亚太经合组织互联互通蓝图》，共享区域开放发展机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期，中国成功举办第三届“一带一路”国际合作高峰论坛，为促进全球互联互通、构建开放型世界经济注入新动力。中国坚持高水平实施《区域全面经济伙伴关系协定》，主动对接《全面与进步跨太平洋伙伴关系协定》和《数字经济伙伴关系协定》高标准经贸规则，积极推动加入两个协定进程，同各方共绘开放发展新图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坚持绿色发展。面对气候变化、自然灾害等日益严峻的挑战，我们要坚持人与自然和谐共生，加快推动发展方式绿色低碳转型，协同推进降碳、减污、扩绿、增长，落实好《生物循环绿色经济曼谷目标》，厚植亚太增长的绿色底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中国坚持走生态优先、绿色发展之路，积极稳妥推进碳达峰碳中和，加快发展方式绿色转型。我们提出亚太经合组织绿色农业、可持续城市、能源低碳转型、海洋污染防治等合作倡议，推动共建清洁美丽的亚太。</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坚持普惠共享。当前，全球发展事业面临严峻挑战，发展鸿沟加剧。我多次讲，大家一起发展才是真发展。我们要全面落实联合国2030年可持续发展议程，推动发展问题重回国际议程中心位置，深化发展战略对接，共同解决全球发展赤字。欢迎各方积极参与全球发展倡议，深化减贫、粮食安全、工业化、发展筹资等领域合作，构建全球发展共同体，让各国人民共享现代化建设成果。中国将继续支持亚太经合组织开展经济技术合作，共同做大亚太发展蛋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各位同事！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正在以中国式现代化全面推进强国建设、民族复兴伟业。中国坚持走和平发展道路，发展的根本目的是让中国人民过上好日子，不是要取代谁。今年是中国改革开放45周年，我们将坚持高质量发展，推进高水平对外开放，以中国式现代化为推动实现世界各国的现代化提供新机遇。我愿同各位同事一道努力，推动亚太合作取得更多丰硕成果，共同打造亚太下一个“黄金三十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谢谢大家。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（《人民日报》2023年11月</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19</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日第01版）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习近平</w:t>
      </w:r>
      <w:r>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在中共中央政治局第十次集</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体学习时强调</w:t>
      </w:r>
      <w:r>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加强涉外法制建设 营造有利法治条件和外部环境</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11月27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武汉大学特聘教授黄惠康同志就这个问题进行讲解，提出工作建议。中央政治局的同志认真听取了讲解，并进行了讨论。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（《人民日报》2023年11月29日第01版）</w:t>
      </w:r>
    </w:p>
    <w:p>
      <w:pPr>
        <w:pStyle w:val="2"/>
        <w:rPr>
          <w:rFonts w:hint="eastAsia" w:ascii="仿宋_GB2312" w:hAnsi="仿宋_GB2312" w:eastAsia="仿宋_GB2312" w:cs="仿宋_GB2312"/>
          <w:b w:val="0"/>
          <w:bCs/>
          <w:color w:val="000000"/>
          <w:sz w:val="32"/>
          <w:szCs w:val="32"/>
          <w:lang w:val="en-US" w:eastAsia="zh-CN"/>
        </w:rPr>
      </w:pPr>
    </w:p>
    <w:p>
      <w:pPr>
        <w:pStyle w:val="2"/>
        <w:rPr>
          <w:rFonts w:hint="eastAsia" w:ascii="仿宋_GB2312" w:hAnsi="仿宋_GB2312" w:eastAsia="仿宋_GB2312" w:cs="仿宋_GB2312"/>
          <w:b w:val="0"/>
          <w:bCs/>
          <w:color w:val="000000"/>
          <w:sz w:val="32"/>
          <w:szCs w:val="32"/>
          <w:lang w:val="en-US" w:eastAsia="zh-CN"/>
        </w:rPr>
      </w:pPr>
    </w:p>
    <w:p>
      <w:pPr>
        <w:pStyle w:val="2"/>
        <w:rPr>
          <w:rFonts w:hint="eastAsia" w:ascii="仿宋_GB2312" w:hAnsi="仿宋_GB2312" w:eastAsia="仿宋_GB2312" w:cs="仿宋_GB2312"/>
          <w:b w:val="0"/>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spacing w:val="0"/>
          <w:w w:val="100"/>
          <w:kern w:val="2"/>
          <w:sz w:val="44"/>
          <w:szCs w:val="44"/>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000000"/>
          <w:spacing w:val="0"/>
          <w:w w:val="100"/>
          <w:kern w:val="2"/>
          <w:sz w:val="44"/>
          <w:szCs w:val="44"/>
          <w:lang w:val="en-US" w:eastAsia="zh-CN" w:bidi="ar-SA"/>
        </w:rPr>
        <w:t>习近平总书记在上海考察时强调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方正小标宋简体" w:hAnsi="方正小标宋简体" w:eastAsia="方正小标宋简体" w:cs="方正小标宋简体"/>
          <w:b w:val="0"/>
          <w:bCs w:val="0"/>
          <w:i w:val="0"/>
          <w:iCs w:val="0"/>
          <w:caps w:val="0"/>
          <w:color w:val="000000"/>
          <w:spacing w:val="0"/>
          <w:w w:val="100"/>
          <w:kern w:val="2"/>
          <w:sz w:val="44"/>
          <w:szCs w:val="44"/>
          <w:lang w:val="en-US" w:eastAsia="zh-CN" w:bidi="ar-SA"/>
        </w:rPr>
        <w:t>聚焦建设“五个中心”重要使命 加快建成社会主义现代化国际大都市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center"/>
        <w:textAlignment w:val="auto"/>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11月28日至12月2日，习近平在中共中央政治局委员、上海市委书记陈吉宁和市长龚正陪同下，先后来到金融机构、科技创新园区、保障性租赁住房项目等进行调研。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28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作出更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随后乘车来到浦东新区张江科学城，参观上海科技创新成果展。他结合视频短片了解上海市科技创新整体情况，走进展厅详细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近年来，上海市加快保障性租赁住房建设，为许多来沪新市民、青年人和一线务工人员提供了住房保障。29日下午，习近平到闵行区新时代城市建设者管理者之家考察。听了当地加大保障性租赁住房筹措建设力度、构建“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践行人民城市理念，不断满足人民群众对住房的多样化、多元化需求，确保外来人口进得来、留得下、住得安、能成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12月1日上午，习近平听取了上海市委和市政府工作汇报，对上海各项工作取得的成绩给予肯定。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金融机构和金融基础设施建设，实施高水平金融对外开放，更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强调，上海作为我国改革开放的前沿阵地和深度链接全球的国际大都市，要在更高起点上全面深化改革开放，增强发展动力和竞争力。要全方位大力度推进首创性改革、引领性开放，加强改革系统集成，扎实推进浦东新区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打造国际一流营商环境，激发各类经营主体活力，增强对国内外高端资源的吸引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指出，要全面践行人民城市理念，充分发挥党的领导和社会主义制度的显著优势，充分调动人民群众积极性主动性创造性，在城市规划和执行上坚持一张蓝图绘到底，加快城市数字化转型，积极推动经济社会发展全面绿色转型，全面推进韧性安全城市建设，努力走出一条中国特色超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强调，要贯彻新时代中国特色社会主义文化思想，深化文化体制改革，激发文化创新创造活力，大力提升文化软实力。坚持不懈用新时代中国特色社会主义思想凝心铸魂，广泛践行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12月3日上午，在返京途中，习近平在江苏省委书记信长星和省长许昆林陪同下，来到盐城市参观新四军纪念馆。展厅里，一张张照片、一份份史料、一件件文物、一个个模拟实景，完整展现了新四军浴火重生、浴血奋战的光辉历史。习近平不时驻足察看、同大家交流。他强调，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SA"/>
        </w:rPr>
        <w:t>（《人民日报》2023年12月4日第01版）</w:t>
      </w:r>
    </w:p>
    <w:p>
      <w:pP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习近平总书记在第十个国家宪法日之际作</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出重要指示强调 坚定维护宪法权威和尊严推动宪法完善和发展 更好发挥宪法在治国理政中的重要作用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赵乐际在讲话中强调，要坚持以习近平新时代中国特色社会主义思想为指导，学习贯彻习近平总书记重要指示精神，全面推进宪法实施和宣传教育工作，充分发挥国家根本法的优势和功效。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中共中央政治局委员、全国人大常委会副委员长李鸿忠主持座谈会。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中央宣传部、全国人大宪法和法律委员会、司法部、最高人民法院、最高人民检察院、教育部、中国法学会有关负责同志和全国人大代表在座谈会上发言。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肖捷、郝明金、张庆伟出席座谈会。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全国人大各专门委员会、全国人大常委会工作委员会负责同志，中央和国家机关有关部门负责同志，在京部分高校和科研院所专家学者等参加座谈会。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（新华社北京12月4日电）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习近平总书记向第六届中国国际进口博览会致信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11月5日，国家主席习近平向第六届中国国际进口博览会致信。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习近平指出，2018年以来，进博会成功举办五届，依托中国大市场优势，发挥国际采购、投资促进、人文交流、开放合作平台功能，对加快构建新发展格局和推动世界经济发展作出了积极贡献。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当前，世界经济复苏动力不足，需要各国同舟共济、共谋发展。中国将始终是世界发展的重要机遇，将坚定推进高水平开放，持续推动经济全球化朝着更加开放、包容、普惠、平衡、共赢的方向发展。希望进博会加快提升构建新发展格局的窗口功能，以中国新发展为世界提供新机遇；充分发挥推动高水平开放的平台作用，让中国大市场成为世界共享的大市场；更好提供全球共享的国际公共产品服务，助力推动构建开放型世界经济，让合作共赢惠及世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第六届中国国际进口博览会当日在上海市开幕，主题为“新时代，共享未来”，由商务部和上海市人民政府主办。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（《人民日报》2023年12月6日第01版）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习近平总书记向首届“一带一路”科技交流大会致贺信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11月6日，国家主席习近平向首届“一带一路”科技交流大会致贺信。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第三届“一带一路”国际合作高峰论坛成功举办，共建“一带一路”进入高质量发展的新阶段。科技合作是共建“一带一路”合作的重要组成部分。中方将弘扬以和平合作、开放包容、互学互鉴、互利共赢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首届“一带一路”科技交流大会主题为“共建创新之路，同促合作发展”，由科技部、中国科学院、中国工程院、中国科协、重庆市人民政府和四川省人民政府共同主办，国家发展改革委作为支持单位，当日在重庆市开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（《人民日报》2023年12月7日第01版）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i w:val="0"/>
          <w:iCs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i w:val="0"/>
          <w:iCs w:val="0"/>
          <w:caps w:val="0"/>
          <w:color w:val="auto"/>
          <w:spacing w:val="0"/>
          <w:sz w:val="44"/>
          <w:szCs w:val="44"/>
          <w:shd w:val="clear" w:fill="FFFFFF"/>
        </w:rPr>
        <w:t>习近平</w:t>
      </w:r>
      <w:r>
        <w:rPr>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总书记</w:t>
      </w:r>
      <w:r>
        <w:rPr>
          <w:rFonts w:hint="eastAsia" w:ascii="方正小标宋简体" w:hAnsi="方正小标宋简体" w:eastAsia="方正小标宋简体" w:cs="方正小标宋简体"/>
          <w:b w:val="0"/>
          <w:bCs/>
          <w:i w:val="0"/>
          <w:iCs w:val="0"/>
          <w:caps w:val="0"/>
          <w:color w:val="auto"/>
          <w:spacing w:val="0"/>
          <w:sz w:val="44"/>
          <w:szCs w:val="44"/>
          <w:shd w:val="clear" w:fill="FFFFFF"/>
        </w:rPr>
        <w:t>向2023两岸企业家峰会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i w:val="0"/>
          <w:iCs w:val="0"/>
          <w:caps w:val="0"/>
          <w:color w:val="auto"/>
          <w:spacing w:val="0"/>
          <w:sz w:val="44"/>
          <w:szCs w:val="44"/>
          <w:shd w:val="clear" w:fill="FFFFFF"/>
        </w:rPr>
        <w:t>10周年年会致贺信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中共中央总书记、国家主席习近平14日向2023两岸企业家峰会10周年年会致贺信。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指出，两岸经济同属中华民族经济，两岸同胞是命运共同体。两岸企业家峰会是两岸企业及工商界人士交流合作的重要平台，为促进两岸经济合作、深化两岸融合发展发挥了重要作用。希望峰会广泛团结两岸企业界、工商界，为壮大中华民族经济、增进同胞福祉、推进祖国统一大业作出新的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强调，实现中华民族伟大复兴为两岸经济合作开辟广阔空间，实现中华民族伟大复兴需要两岸同胞共同奋斗。我们将继续致力于促进两岸经济交流合作，深化两岸各领域融合发展，完善增进台湾同胞福祉的制度和政策，助力台胞台企融入新发展格局、实现高质量发展。希望两岸企业家秉持民族大义，把握历史大势，勇担时代责任，共同推动两岸关系和平发展、融合发展，共同创造祖国统一、民族复兴的历史伟业。（贺信全文另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023两岸企业家峰会10周年年会以“新格局中融合发展和高质量发展”为主题，14日在江苏南京开幕。</w:t>
      </w:r>
    </w:p>
    <w:p>
      <w:pPr>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贺</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值此两岸企业家峰会成立10周年之际，我谨表示热烈的祝贺，向峰会全体会员和与会嘉宾致以诚挚的问候！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两岸经济同属中华民族经济，两岸同胞是命运共同体。两岸企业家峰会是两岸企业及工商界人士交流合作的重要平台，为促进两岸经济合作、深化两岸融合发展发挥了重要作用。希望峰会广泛团结两岸企业界、工商界，为壮大中华民族经济、增进同胞福祉、推进祖国统一大业作出新的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实现中华民族伟大复兴为两岸经济合作开辟广阔空间，实现中华民族伟大复兴需要两岸同胞共同奋斗。我们将继续致力于促进两岸经济交流合作，深化两岸各领域融合发展，完善增进台湾同胞福祉的制度和政策，助力台胞台企融入新发展格局、实现高质量发展。希望两岸企业家秉持民族大义，把握历史大势，勇担时代责任，共同推动两岸关系和平发展、融合发展，共同创造祖国统一、民族复兴的历史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2023年11月14日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（新华社北京11月14日电）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习近平总书记对山西吕梁市</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永聚煤矿一办公楼火灾事故作出重要指示</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要求全力救治受伤人员</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深入排查重点行业领域风险隐患</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切实维护人民群众生命财产安全和社会大局稳定</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w w:val="90"/>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11月16日7时许，山西吕梁市永聚煤矿一办公楼发生火灾。截至目前，事故已造成26人死亡、38人受伤。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事故发生后，党中央、国务院高度重视。正在国外访问的中共中央总书记、国家主席、中央军委主席习近平立即作出重要指示，山西吕梁市永聚煤矿一办公楼发生火灾，造成重大人员伤亡，教训十分深刻！要全力救治受伤人员，做好伤亡人员及家属善后安抚工作，尽快查明原因，严肃追究责任。习近平强调，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共中央政治局常委、国务院总理李强作出批示，要求抓紧搜救失联人员，全力救治伤员，最大程度减少伤亡，妥善做好相关善后工作，同时要尽快查明事故原因，依法依规严肃处理。要举一反三加强消防安全管理，对重点行业领域安全生产风险隐患严查密防，坚决防范重特大事故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受习近平总书记委派，国务院分管领导已率有关部门负责同志赴现场指导事故救援和应急处置工作。山西省、吕梁市已组织力量全力做好救援救治和善后工作。目前，医疗救治、事故原因调查等工作正在进行中。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（《人民日报》2023年11月</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17</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日第0</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pPr>
    </w:p>
    <w:p>
      <w:pPr>
        <w:rPr>
          <w:rFonts w:hint="eastAsia" w:ascii="方正小标宋简体" w:hAnsi="方正小标宋简体" w:eastAsia="方正小标宋简体" w:cs="方正小标宋简体"/>
          <w:b w:val="0"/>
          <w:bCs/>
          <w:sz w:val="44"/>
          <w:szCs w:val="44"/>
          <w:lang w:val="en-US" w:eastAsia="zh-CN"/>
        </w:rPr>
      </w:pP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总书记</w:t>
      </w:r>
      <w:r>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向世界中国学大会·上海论坛致贺信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仿宋_GB2312" w:hAnsi="仿宋_GB2312" w:eastAsia="仿宋_GB2312" w:cs="仿宋_GB2312"/>
          <w:color w:val="000000" w:themeColor="text1"/>
          <w:w w:val="100"/>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11月24日，国家主席习近平向世界中国学大会·上海论坛致贺信。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习近平指出，中国学是历史中国之学，也是当代中国之学。中华文明源远流长，在同世界其他文明的交流互鉴中丰富发展，赋予中国式现代化以深厚底蕴。溯历史的源头才能理解现实的世界，循文化的根基才能辨识当今的中国，有文明的互鉴才能实现共同的进步。希望各国专家学者当融通中外文明的使者，秉持兼容并蓄、开放包容，不断推进世界中国学研究，推动文明交流互鉴，为繁荣世界文明百花园注入思想和文化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大会主题为“全球视野下的中华文明与中国道路”，由国务院新闻办公室、上海市人民政府共同主办，当日在上海开幕。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新华社北京11月24日电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t>习近平总书记向首届“良渚论坛”致贺信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12月3日，国家主席习近平向首届“良渚论坛”致贺信。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习近平指出，良渚遗址是中华五千年文明史的实证，是世界文明的瑰宝。在悠远的历史长河中，中华文明以独树一帜的创新创造、一脉相承的坚持坚守，树立起一座座文明高峰。中华文明开放包容、兼收并蓄，不断丰富发展、历久弥新，不断吸取世界不同文明的精华，极大丰富了世界文明百花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习近平强调，相互尊重、和衷共济、和合共生是人类文明发展的正确道路。希望各方充分利用“良渚论坛”平台，深化同共建“一带一路”国家的文明对话，践行全球文明倡议、加强文明交流借鉴，弘扬平等、互鉴、对话、包容的文明观，推动不同文明和谐共处、相互成就，促进各国人民出入相友、相知相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首届“良渚论坛”主题为“践行全球文明倡议，推动文明交流互鉴”，由文化和旅游部、浙江省人民政府共同主办，当日在浙江省杭州市开幕。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新华社北京12月3日电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推进生态文明建设需要处理好几个重大关系</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3600" w:firstLineChars="1000"/>
        <w:jc w:val="both"/>
        <w:textAlignment w:val="auto"/>
        <w:rPr>
          <w:rFonts w:hint="eastAsia" w:ascii="楷体_GB2312" w:hAnsi="楷体_GB2312" w:eastAsia="楷体_GB2312" w:cs="楷体_GB2312"/>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6"/>
          <w:szCs w:val="36"/>
          <w:lang w:val="en-US" w:eastAsia="zh-CN"/>
          <w14:textFill>
            <w14:solidFill>
              <w14:schemeClr w14:val="tx1"/>
            </w14:solidFill>
          </w14:textFill>
        </w:rPr>
        <w:t>习近平</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是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是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是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是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是“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※这是习近平总书记2023年7月17日在全国生态环境保护大会上的讲话的一部分。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880" w:firstLineChars="200"/>
        <w:jc w:val="both"/>
        <w:textAlignment w:val="auto"/>
        <w:rPr>
          <w:rFonts w:hint="default" w:ascii="仿宋_GB2312" w:hAnsi="仿宋_GB2312" w:eastAsia="仿宋_GB2312" w:cs="仿宋_GB2312"/>
          <w:color w:val="000000" w:themeColor="text1"/>
          <w:w w:val="100"/>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切实加强耕地保护</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抓好盐碱地综合改造利用</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3240" w:firstLineChars="9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6"/>
          <w:szCs w:val="36"/>
          <w:lang w:val="en-US" w:eastAsia="zh-CN"/>
          <w14:textFill>
            <w14:solidFill>
              <w14:schemeClr w14:val="tx1"/>
            </w14:solidFill>
          </w14:textFill>
        </w:rPr>
        <w:t>习近平</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今天中央财经委员会研究加强耕地保护和盐碱地综合改造利用问题。下面，我讲几点意见。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第一，深刻认识加强耕地保护的重要性和紧迫性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粮食安全是“国之大者”，耕地是粮食生产的命根子。我们党始终高度重视耕地保护问题。党的十八大以来，党中央先后实施农田水利骨干工程、高标准农田建设工程、黑土地保护工程、耕地土壤污染治理和修复工程等，划定耕地和永久基本农田保护红线，建立省级党委和政府落实耕地保护责任制。这一系列硬措施，守住了耕地红线，初步遏制了耕地总量持续下滑趋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同时要清醒认识到，我国人多地少的国情没有变，耕地“非农化”“非粮化”问题依然突出，耕地撂荒增多，占补平衡存在量不足、质不高问题，守住耕地红线的基础尚不托底。农田水利方面欠账还很多，一些地方水土流失、地下水超采、土壤退化、农业面源污染加重。新时代新征程上，耕地保护任务没有减轻，而是更加艰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第二，加强耕地保护的总体思路和关键举措</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耕地保护是一个系统工程，当前，要突出把握好量质并重、严格执法、系统推进、永续利用等重大要求。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量质并重，就是耕地保护既要保数量，也要提质量。永久基本农田必须实至名归，必须是稳产高产良田。耕地占补平衡，不能成为简单的数量平衡，必须实现质量平衡、产能平衡，决不能再搞“狸猫换太子”的把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——严格执法，就是要实行最严格的耕地保护制度，用“长牙齿”措施保护耕地。分级落实各级党委和政府责任，整合监管执法力量，形成合力。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——系统推进，就是要把耕地保护放到建设人与自然和谐共生的中国式现代化中来考量，落实好主体功能区战略，坚持山水林田湖草沙一体化保护和系统治理。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——永续利用，就是要处理好近期与长期的关系，不但要为当代人着想，还要为子孙后代负责，把祖祖辈辈耕种的耕地保护好提升好，为后代留下更多发展空间。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守住耕地这个命根子，必须要有几个关键实招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是压实耕地保护责任。新一轮国土空间规划已经明确了各地耕地和永久基本农田保护任务，并落地落图。省级党委和政府得把责任牢牢扛在肩上，确保18亿亩耕地红线决不突破。有关部门要严格考核问责，不能含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是全力提升耕地质量。党的二十大提出，要逐步把永久基本农田全部建成高标准农田。要尽快出台具体实施方案，明确建设内容和投入标准，真正把15.46亿亩永久基本农田建成适宜耕作、旱涝保收、高产稳产的现代化良田。加快耕地质量保护立法，实施黑土地保护工程，加强酸化等退化耕地治理，实施耕地有机质提升行动。中央和地方财政要为提升耕地质量提供资金保障，同时加强监管，确保把钱用到耕地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是改革完善耕地占补平衡制度。占补平衡中耕地数量和质量补充不到位，根子是制度漏洞。要将非农建设、农业结构调整、造林种树等各类对耕地的占用，统一纳入占补平衡管理。坚持“以补定占”，把上年净增加的耕地数量作为下年度批准占用耕地的前提。不能占1亩良田补1亩劣地、占1亩整田补1亩散地。要健全补充耕地质量验收制度，强化刚性约束，完善后续管护、再评价等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是调动农民和地方政府保护耕地、种粮抓粮积极性。耕地“非农化”“非粮化”，一个重要原因是农业特别是粮食种植比较收益偏低。要健全种粮农民收益保障机制。推动现代化集约化农业发展，发展多种形式的农业适度规模经营，提高生产效率，增加粮食种植的比较收益，调动农民保护耕地和种粮积极性。健全粮食主产区利益补偿机制，调动地方政府抓耕地保护、抓粮食生产的积极性，形成粮食主产区、主销区、产销平衡区耕地保护合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还要强调一下撂荒地治理问题。要摸清底数，分类推进撂荒地利用。无人耕种的，要通过土地托管、代种代耕等措施，保证地有人种。地不好种的，要通过水利设施建设、地块归并整理、地力培肥等措施，改善耕作条件，尽快恢复生产。对确不宜耕种的，可以根据条件，宜粮则粮、宜经济作物则经济作物，增加多样化食物供给。要重视发挥村集体居间服务、统一经营的功能，因地制宜把撂荒地种好用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是积极开发各类非传统耕地资源。随着科技不断进步，农业生产与土地之间的关系正在发生深刻转变。通过一定形式的技术改造和设施建设，很多原来不能用于农业生产的土地也可以用于农业生产，这就可以突破我国传统耕地稀缺的自然条件限制。比如，盐碱地的改造利用；又如，发展新型设施农业，进行工厂化农业生产，城市里可以生产蔬菜，荒漠戈壁也可以利用起来，这方面新疆、甘肃等地已有成功的案例。要加强科技研发和生产投资，探索有效发展模式，把“藏粮于地”同“藏粮于技”结合起来，利用各类非传统耕地资源进行农业生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最近一个时期，各方面抓耕地保护的积极性明显提高，但也出现了一些急于求成的倾向。保护耕地要严格执法，严厉打击违法违规占用耕地行为，但不能不分青红皂白、来回“拉抽屉”。要实事求是，尊重规律，保护农民利益，加强宣传解读，适当留出过渡期，循序渐进推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第三，要抓好盐碱地综合改造利用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盐碱地综合改造利用是耕地保护和改良的重要方面。长期以来，在盐碱地综合改造利用方面，我们党带领人民谱写了辉煌篇章。1949年冬天，新中国刚刚成立不久，党中央就决定对黄泛区盐碱地开展综合治理，经过几十年的改造、几代人的努力，黄泛区变成了名副其实的大粮仓。山东东营、河北沧州是滨海盐碱地的典型区域，过去有个俗语“春天白茫茫，夏天水汪汪，十年九不收，糠菜半年粮”，土地盐碱化非常严重。最近两年，我先后去这两个地方考察，了解到他们都结合实际探索出盐碱地综合改造利用的有效途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我国盐碱地多，部分地区耕地盐碱化趋势加剧，开展盐碱地综合改造利用意义重大。对现有大面积盐碱耕地进行改造提升，可以有效挖掘单产潜力。在一些盐碱地发展饲草和现代畜牧业，可以拓展多元食物渠道，不一定都种粮食。适度开发盐碱地等耕地后备资源，可以补充耕地面积。不久前，我去内蒙古巴彦淖尔调研，“三北”地区大量盐碱地上植被稀疏，防风固沙能力差，如不加快治理，将增加荒漠化风险。从这个角度看，治理盐碱地的生态意义也很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开展盐碱地综合改造利用，要充分挖掘盐碱地开发利用潜力，加强现有盐碱耕地改造提升，有效遏制耕地盐碱化趋势，稳步拓展农业生产空间，提高农业综合生产能力，做好盐碱地特色农业大文章。要重点抓好几项工作：一是全面摸清盐碱地资源状况，把基础工作打牢。二是搞好顶层设计，研究编制盐碱地综合利用总体规划和专项实施方案，根据水资源等方面条件对成本效益进行综合评估，区分轻重缓急，经过严格认定审批后实施。三是分类施策，分区分类开展盐碱耕地治理改良，梯次推进盐碱地等耕地后备资源开发，加强耕地盐碱化防治。四是坚持粮经饲统筹，因地制宜利用盐碱地，向各类盐碱地资源要食物。五是“以种适地”同“以地适种”相结合，加快选育耐盐碱特色品种，大力推广盐碱地治理改良的有效做法。六是制定支持盐碱地综合利用的财政金融政策，强化资金等要素保障，引导鼓励社会资金投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※这是习近平总书记2023年7月20日在二十届中央财经委员会第二次会议上关于加强耕地保护和盐碱地综合改造利用讲话的主要部分。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中共中央政治局召开会议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审议《关于进一步推动长江经济带高质量发展若干政策措施的意见》《中国共产党领导外事工作条例》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中共中央政治局11月27日召开会议，审议《关于进一步推动长江经济带高质量发展若干政策措施的意见》《中国共产党领导外事工作条例》。中共中央总书记习近平主持会议。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长江经济带发展战略是以习近平同志为核心的党中央作出的重大战略决策。战略实施以来，思想认识、生态环境、发展方式、区域融合、改革开放等方面发生了重大变化，发展质量稳步提升，发展态势日趋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推动长江经济带高质量发展，根本上依赖于长江流域高质量的生态环境。要毫不动摇坚持共抓大保护、不搞大开发，在高水平保护上下更大功夫，守住管住生态红线，协同推进降碳、减污、扩绿、增长。要坚持把科技创新作为主动力，积极开辟发展新领域新赛道，加强区域创新链融合，大力推动产业链供应链现代化。要统筹抓好沿江产业布局和转移，更好联通国内国际两个市场、用好两种资源，提升国内大循环内生动力和可靠性，增强对国际循环的吸引力、推动力。要坚持省际共商、生态共治、全域共建、发展共享，提升区域交通一体化水平，深化要素市场化改革，促进区域协调发展。要统筹好发展和安全，维护国家重要产业链供应链安全稳定，提升流域防灾减灾能力，以一域之稳为全局之安作出贡献。要坚持中央统筹、省负总责、市县抓落实的工作机制，加强统筹协调和督促检查，加大政策支持力度，在重点领域推动一批重大改革。沿江省市各级党委和政府要切实履行主体责任，强化工作落实，步步为营、扎实推进、久久为功，推动长江经济带高质量发展不断取得新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中国共产党领导外事工作条例》对党领导外事工作作出规定，把党长期以来领导外事工作的思路理念、体制机制和成功实践转化为制度成果，对于确保党中央对外大政方针和战略部署得到有力贯彻执行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要进一步加强党中央对外事工作的集中统一领导。要加快形成系统完备的涉外法律法规体系，不断提升外事工作的制度化、规范化、科学化水平。要深刻认识新征程上党的外事工作使命任务，把习近平外交思想贯彻落实到外事工作全过程各方面，为推进强国建设、民族复兴伟业创造有利条件，为维护世界和平与发展、推动构建人类命运共同体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（《人民日报》2023年11月2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000000"/>
    <w:rsid w:val="07D46EF8"/>
    <w:rsid w:val="138C4A15"/>
    <w:rsid w:val="18C13529"/>
    <w:rsid w:val="1A846F04"/>
    <w:rsid w:val="219739C1"/>
    <w:rsid w:val="27C138B8"/>
    <w:rsid w:val="288527C5"/>
    <w:rsid w:val="39BB7117"/>
    <w:rsid w:val="3CDC4526"/>
    <w:rsid w:val="3F0D4E6A"/>
    <w:rsid w:val="45D07FD9"/>
    <w:rsid w:val="4B9A5CD8"/>
    <w:rsid w:val="4CDA6C88"/>
    <w:rsid w:val="604A099B"/>
    <w:rsid w:val="77562203"/>
    <w:rsid w:val="793B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2023-10-30T01:39:00Z</dcterms:created>
  <dc:creator>LENOVO</dc:creator>
  <cp:lastModifiedBy>WPS_1653351638</cp:lastModifiedBy>
  <dcterms:modified xsi:type="dcterms:W3CDTF">2023-12-05T01:55:53Z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5D3F7FB6E76B436BB45BA8BE77E64DE2_12</vt:lpwstr>
  </property>
</Properties>
</file>